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480" w:rsidRPr="00010480" w:rsidRDefault="00010480" w:rsidP="00010480">
      <w:pPr>
        <w:rPr>
          <w:rFonts w:ascii="Tahoma" w:hAnsi="Tahoma" w:cs="Tahoma"/>
          <w:b/>
          <w:sz w:val="24"/>
          <w:szCs w:val="24"/>
        </w:rPr>
      </w:pPr>
      <w:proofErr w:type="spellStart"/>
      <w:r w:rsidRPr="00010480">
        <w:rPr>
          <w:rFonts w:ascii="Tahoma" w:hAnsi="Tahoma" w:cs="Tahoma"/>
          <w:b/>
          <w:sz w:val="24"/>
          <w:szCs w:val="24"/>
        </w:rPr>
        <w:t>Presenter</w:t>
      </w:r>
      <w:proofErr w:type="spellEnd"/>
      <w:r w:rsidRPr="00010480">
        <w:rPr>
          <w:rFonts w:ascii="Tahoma" w:hAnsi="Tahoma" w:cs="Tahoma"/>
          <w:b/>
          <w:sz w:val="24"/>
          <w:szCs w:val="24"/>
        </w:rPr>
        <w:t xml:space="preserve">: </w:t>
      </w:r>
    </w:p>
    <w:p w:rsidR="00010480" w:rsidRPr="00010480" w:rsidRDefault="00010480" w:rsidP="00010480">
      <w:pPr>
        <w:rPr>
          <w:rFonts w:ascii="Tahoma" w:hAnsi="Tahoma" w:cs="Tahoma"/>
          <w:b/>
          <w:sz w:val="24"/>
          <w:szCs w:val="24"/>
        </w:rPr>
      </w:pPr>
      <w:r w:rsidRPr="00010480">
        <w:rPr>
          <w:rFonts w:ascii="Tahoma" w:hAnsi="Tahoma" w:cs="Tahoma"/>
          <w:b/>
          <w:sz w:val="24"/>
          <w:szCs w:val="24"/>
        </w:rPr>
        <w:t>Prof. Dr.- Ing. Heidrun Steinmetz</w:t>
      </w:r>
    </w:p>
    <w:p w:rsidR="00010480" w:rsidRPr="00010480" w:rsidRDefault="00010480">
      <w:pPr>
        <w:rPr>
          <w:rFonts w:ascii="Tahoma" w:hAnsi="Tahoma" w:cs="Tahoma"/>
          <w:b/>
          <w:sz w:val="24"/>
          <w:szCs w:val="24"/>
          <w:lang w:val="en-US"/>
        </w:rPr>
      </w:pPr>
      <w:r w:rsidRPr="00010480">
        <w:rPr>
          <w:rFonts w:ascii="Tahoma" w:hAnsi="Tahoma" w:cs="Tahoma"/>
          <w:b/>
          <w:sz w:val="24"/>
          <w:szCs w:val="24"/>
          <w:lang w:val="en-US"/>
        </w:rPr>
        <w:t>Presentation title:</w:t>
      </w:r>
    </w:p>
    <w:p w:rsidR="00010480" w:rsidRPr="00010480" w:rsidRDefault="00010480">
      <w:pPr>
        <w:rPr>
          <w:rFonts w:ascii="Tahoma" w:hAnsi="Tahoma" w:cs="Tahoma"/>
          <w:b/>
          <w:sz w:val="24"/>
          <w:szCs w:val="24"/>
          <w:lang w:val="en-US"/>
        </w:rPr>
      </w:pPr>
      <w:r w:rsidRPr="00010480">
        <w:rPr>
          <w:rFonts w:ascii="Tahoma" w:hAnsi="Tahoma" w:cs="Tahoma"/>
          <w:b/>
          <w:sz w:val="24"/>
          <w:szCs w:val="24"/>
          <w:lang w:val="en-US"/>
        </w:rPr>
        <w:t>PHOSPHOROUS RECOVERY FROM WASTEWATER</w:t>
      </w:r>
    </w:p>
    <w:p w:rsidR="00D008E0" w:rsidRPr="00010480" w:rsidRDefault="00D008E0">
      <w:pPr>
        <w:rPr>
          <w:rFonts w:ascii="Tahoma" w:hAnsi="Tahoma" w:cs="Tahoma"/>
          <w:b/>
          <w:sz w:val="24"/>
          <w:szCs w:val="24"/>
          <w:lang w:val="en-US"/>
        </w:rPr>
      </w:pPr>
    </w:p>
    <w:p w:rsidR="00D008E0" w:rsidRPr="00010480" w:rsidRDefault="00D008E0" w:rsidP="00D008E0">
      <w:pPr>
        <w:pStyle w:val="IWAFirstparagraph"/>
        <w:rPr>
          <w:rFonts w:ascii="Tahoma" w:hAnsi="Tahoma" w:cs="Tahoma"/>
          <w:sz w:val="24"/>
          <w:szCs w:val="24"/>
        </w:rPr>
      </w:pPr>
      <w:r w:rsidRPr="00010480">
        <w:rPr>
          <w:rFonts w:ascii="Tahoma" w:hAnsi="Tahoma" w:cs="Tahoma"/>
          <w:sz w:val="24"/>
          <w:szCs w:val="24"/>
        </w:rPr>
        <w:t>Phosphorus is one of the three so called “macro nutrients”, which are essential for life. However, the necessities of the modern life caused changes on the natural phosphorus cycle and it cannot be closed any longer. Considering the actual needs of people on earth, Phosphorus is indispensable for fertiliser production. Geological reserves are exploited for supplying the demand, leading to a remarkable reduction of decomposable Phosphorus rocks. The available resources of phosphorus are expected to be exhausted in 100 to 250 years. It is now worldwide accepted that the supply of the phosphorus demand by geological reserves contradicts the sustainability principle and alternatives must be sought.</w:t>
      </w:r>
    </w:p>
    <w:p w:rsidR="00D008E0" w:rsidRPr="00010480" w:rsidRDefault="00D008E0" w:rsidP="00D008E0">
      <w:pPr>
        <w:pStyle w:val="IWAFirstparagraph"/>
        <w:rPr>
          <w:rFonts w:ascii="Tahoma" w:hAnsi="Tahoma" w:cs="Tahoma"/>
          <w:sz w:val="24"/>
          <w:szCs w:val="24"/>
        </w:rPr>
      </w:pPr>
      <w:r w:rsidRPr="00010480">
        <w:rPr>
          <w:rFonts w:ascii="Tahoma" w:hAnsi="Tahoma" w:cs="Tahoma"/>
          <w:sz w:val="24"/>
          <w:szCs w:val="24"/>
        </w:rPr>
        <w:t xml:space="preserve">It is long known that wastewater contains the excess nutrients released from human body.  Regarding the phosphorus balance in a municipal wastewater treatment plant, about 90 % of the inflowing phosphorus is stored in the sewage sludge if Phosphorous removal (biological or chemical) is conducted. For that reason, sewage sludge has been applied on fields as fertiliser for many years worldwide. Although this action complied with the sustainability principle regarding the Phosphorus cycle, it is increasingly being criticised due to the solicitudes regarding the heavy metals and </w:t>
      </w:r>
      <w:proofErr w:type="spellStart"/>
      <w:r w:rsidRPr="00010480">
        <w:rPr>
          <w:rFonts w:ascii="Tahoma" w:hAnsi="Tahoma" w:cs="Tahoma"/>
          <w:sz w:val="24"/>
          <w:szCs w:val="24"/>
        </w:rPr>
        <w:t>micropollutants</w:t>
      </w:r>
      <w:proofErr w:type="spellEnd"/>
      <w:r w:rsidRPr="00010480">
        <w:rPr>
          <w:rFonts w:ascii="Tahoma" w:hAnsi="Tahoma" w:cs="Tahoma"/>
          <w:sz w:val="24"/>
          <w:szCs w:val="24"/>
        </w:rPr>
        <w:t>. These arguments lead to the tendency to replace the direct reuse of sewage sludge by recovery products featuring a good plant uptake quality.</w:t>
      </w:r>
    </w:p>
    <w:p w:rsidR="005E1EDA" w:rsidRPr="00010480" w:rsidRDefault="00D008E0" w:rsidP="005E1EDA">
      <w:pPr>
        <w:pStyle w:val="IWAFirstparagraph"/>
        <w:rPr>
          <w:rFonts w:ascii="Tahoma" w:hAnsi="Tahoma" w:cs="Tahoma"/>
          <w:sz w:val="24"/>
          <w:szCs w:val="24"/>
        </w:rPr>
      </w:pPr>
      <w:r w:rsidRPr="00010480">
        <w:rPr>
          <w:rFonts w:ascii="Tahoma" w:hAnsi="Tahoma" w:cs="Tahoma"/>
          <w:sz w:val="24"/>
          <w:szCs w:val="24"/>
        </w:rPr>
        <w:t xml:space="preserve">P recovery from wastewater can start at different point: </w:t>
      </w:r>
      <w:r w:rsidR="005E1EDA" w:rsidRPr="00010480">
        <w:rPr>
          <w:rFonts w:ascii="Tahoma" w:hAnsi="Tahoma" w:cs="Tahoma"/>
          <w:sz w:val="24"/>
          <w:szCs w:val="24"/>
        </w:rPr>
        <w:t xml:space="preserve">directly within the wastewater treatment, within the sludge treatment or from ashes after incinerating sewage sludge in a mono-incineration plant. </w:t>
      </w:r>
      <w:r w:rsidRPr="00010480">
        <w:rPr>
          <w:rFonts w:ascii="Tahoma" w:hAnsi="Tahoma" w:cs="Tahoma"/>
          <w:sz w:val="24"/>
          <w:szCs w:val="24"/>
        </w:rPr>
        <w:t>There are new and emerging technologies</w:t>
      </w:r>
      <w:r w:rsidR="005E1EDA" w:rsidRPr="00010480">
        <w:rPr>
          <w:rFonts w:ascii="Tahoma" w:hAnsi="Tahoma" w:cs="Tahoma"/>
          <w:sz w:val="24"/>
          <w:szCs w:val="24"/>
        </w:rPr>
        <w:t xml:space="preserve"> </w:t>
      </w:r>
      <w:r w:rsidRPr="00010480">
        <w:rPr>
          <w:rFonts w:ascii="Tahoma" w:hAnsi="Tahoma" w:cs="Tahoma"/>
          <w:sz w:val="24"/>
          <w:szCs w:val="24"/>
        </w:rPr>
        <w:t>to recover nutrients, some of them under</w:t>
      </w:r>
      <w:r w:rsidR="005E1EDA" w:rsidRPr="00010480">
        <w:rPr>
          <w:rFonts w:ascii="Tahoma" w:hAnsi="Tahoma" w:cs="Tahoma"/>
          <w:sz w:val="24"/>
          <w:szCs w:val="24"/>
        </w:rPr>
        <w:t xml:space="preserve"> </w:t>
      </w:r>
      <w:r w:rsidRPr="00010480">
        <w:rPr>
          <w:rFonts w:ascii="Tahoma" w:hAnsi="Tahoma" w:cs="Tahoma"/>
          <w:sz w:val="24"/>
          <w:szCs w:val="24"/>
        </w:rPr>
        <w:t>development, some have already been</w:t>
      </w:r>
      <w:r w:rsidR="005E1EDA" w:rsidRPr="00010480">
        <w:rPr>
          <w:rFonts w:ascii="Tahoma" w:hAnsi="Tahoma" w:cs="Tahoma"/>
          <w:sz w:val="24"/>
          <w:szCs w:val="24"/>
        </w:rPr>
        <w:t xml:space="preserve"> </w:t>
      </w:r>
      <w:r w:rsidRPr="00010480">
        <w:rPr>
          <w:rFonts w:ascii="Tahoma" w:hAnsi="Tahoma" w:cs="Tahoma"/>
          <w:sz w:val="24"/>
          <w:szCs w:val="24"/>
        </w:rPr>
        <w:t>implemen</w:t>
      </w:r>
      <w:r w:rsidR="005E1EDA" w:rsidRPr="00010480">
        <w:rPr>
          <w:rFonts w:ascii="Tahoma" w:hAnsi="Tahoma" w:cs="Tahoma"/>
          <w:sz w:val="24"/>
          <w:szCs w:val="24"/>
        </w:rPr>
        <w:t>ted at full-scale installations.</w:t>
      </w:r>
    </w:p>
    <w:p w:rsidR="005E1EDA" w:rsidRPr="00010480" w:rsidRDefault="005E1EDA" w:rsidP="005E1EDA">
      <w:pPr>
        <w:pStyle w:val="IWAFirstparagraph"/>
        <w:rPr>
          <w:rFonts w:ascii="Tahoma" w:hAnsi="Tahoma" w:cs="Tahoma"/>
          <w:sz w:val="24"/>
          <w:szCs w:val="24"/>
        </w:rPr>
      </w:pPr>
      <w:r w:rsidRPr="00010480">
        <w:rPr>
          <w:rFonts w:ascii="Tahoma" w:hAnsi="Tahoma" w:cs="Tahoma"/>
          <w:sz w:val="24"/>
          <w:szCs w:val="24"/>
        </w:rPr>
        <w:t>The lecture aims to give an overview over the needs of P- recovery from wastewater, the potential of wastewater for substitution of P from mineral rocks and presents principles and selected technologies for P- recovery.</w:t>
      </w:r>
    </w:p>
    <w:p w:rsidR="005E1EDA" w:rsidRPr="00010480" w:rsidRDefault="005E1EDA" w:rsidP="005E1EDA">
      <w:pPr>
        <w:rPr>
          <w:rFonts w:ascii="Tahoma" w:hAnsi="Tahoma" w:cs="Tahoma"/>
          <w:lang w:val="en-GB"/>
        </w:rPr>
      </w:pPr>
      <w:bookmarkStart w:id="0" w:name="_GoBack"/>
      <w:bookmarkEnd w:id="0"/>
    </w:p>
    <w:sectPr w:rsidR="005E1EDA" w:rsidRPr="000104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E0"/>
    <w:rsid w:val="00010480"/>
    <w:rsid w:val="004A3055"/>
    <w:rsid w:val="005E1EDA"/>
    <w:rsid w:val="00B75BC5"/>
    <w:rsid w:val="00D008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WAFirstparagraph">
    <w:name w:val="(IWA) First paragraph"/>
    <w:basedOn w:val="a"/>
    <w:next w:val="a"/>
    <w:rsid w:val="00D008E0"/>
    <w:pPr>
      <w:suppressLineNumbers/>
      <w:overflowPunct w:val="0"/>
      <w:autoSpaceDE w:val="0"/>
      <w:autoSpaceDN w:val="0"/>
      <w:adjustRightInd w:val="0"/>
      <w:spacing w:after="120" w:line="240" w:lineRule="atLeast"/>
      <w:jc w:val="both"/>
      <w:textAlignment w:val="baseline"/>
    </w:pPr>
    <w:rPr>
      <w:rFonts w:ascii="Arial" w:eastAsia="SimSun"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WAFirstparagraph">
    <w:name w:val="(IWA) First paragraph"/>
    <w:basedOn w:val="a"/>
    <w:next w:val="a"/>
    <w:rsid w:val="00D008E0"/>
    <w:pPr>
      <w:suppressLineNumbers/>
      <w:overflowPunct w:val="0"/>
      <w:autoSpaceDE w:val="0"/>
      <w:autoSpaceDN w:val="0"/>
      <w:adjustRightInd w:val="0"/>
      <w:spacing w:after="120" w:line="240" w:lineRule="atLeast"/>
      <w:jc w:val="both"/>
      <w:textAlignment w:val="baseline"/>
    </w:pPr>
    <w:rPr>
      <w:rFonts w:ascii="Arial" w:eastAsia="SimSu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1799</Characters>
  <Application>Microsoft Office Word</Application>
  <DocSecurity>0</DocSecurity>
  <Lines>14</Lines>
  <Paragraphs>4</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Heidrun Steinmetz</dc:creator>
  <cp:lastModifiedBy>User</cp:lastModifiedBy>
  <cp:revision>2</cp:revision>
  <dcterms:created xsi:type="dcterms:W3CDTF">2015-01-14T09:04:00Z</dcterms:created>
  <dcterms:modified xsi:type="dcterms:W3CDTF">2015-01-14T09:04:00Z</dcterms:modified>
</cp:coreProperties>
</file>