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8F4" w:rsidRPr="00CE38F4" w:rsidRDefault="00CE38F4" w:rsidP="00CE38F4">
      <w:pPr>
        <w:pStyle w:val="yiv0195356825msonormal"/>
        <w:shd w:val="clear" w:color="auto" w:fill="FFFFFF"/>
        <w:jc w:val="both"/>
        <w:rPr>
          <w:rFonts w:ascii="Tahoma" w:hAnsi="Tahoma" w:cs="Tahoma"/>
          <w:b/>
        </w:rPr>
      </w:pPr>
      <w:r w:rsidRPr="00CE38F4">
        <w:rPr>
          <w:rFonts w:ascii="Tahoma" w:hAnsi="Tahoma" w:cs="Tahoma"/>
          <w:b/>
        </w:rPr>
        <w:t xml:space="preserve">Παρουσίαση: </w:t>
      </w:r>
      <w:r w:rsidRPr="00CE38F4">
        <w:rPr>
          <w:rFonts w:ascii="Tahoma" w:hAnsi="Tahoma" w:cs="Tahoma"/>
          <w:b/>
        </w:rPr>
        <w:t xml:space="preserve">Ιωάννης Κ. </w:t>
      </w:r>
      <w:proofErr w:type="spellStart"/>
      <w:r w:rsidRPr="00CE38F4">
        <w:rPr>
          <w:rFonts w:ascii="Tahoma" w:hAnsi="Tahoma" w:cs="Tahoma"/>
          <w:b/>
        </w:rPr>
        <w:t>Καλαβρουζιώτης</w:t>
      </w:r>
      <w:proofErr w:type="spellEnd"/>
    </w:p>
    <w:p w:rsidR="00CE38F4" w:rsidRPr="00CE38F4" w:rsidRDefault="00CE38F4" w:rsidP="00CE38F4">
      <w:pPr>
        <w:pStyle w:val="yiv0195356825msonormal"/>
        <w:shd w:val="clear" w:color="auto" w:fill="FFFFFF"/>
        <w:jc w:val="both"/>
        <w:rPr>
          <w:rFonts w:ascii="Tahoma" w:hAnsi="Tahoma" w:cs="Tahoma"/>
        </w:rPr>
      </w:pPr>
      <w:r w:rsidRPr="00CE38F4">
        <w:rPr>
          <w:rFonts w:ascii="Tahoma" w:hAnsi="Tahoma" w:cs="Tahoma"/>
        </w:rPr>
        <w:t>Αναπληρωτής Καθηγητής ΣΘΕΤ</w:t>
      </w:r>
      <w:r>
        <w:rPr>
          <w:rFonts w:ascii="Tahoma" w:hAnsi="Tahoma" w:cs="Tahoma"/>
        </w:rPr>
        <w:t xml:space="preserve">, </w:t>
      </w:r>
      <w:r w:rsidRPr="00CE38F4">
        <w:rPr>
          <w:rFonts w:ascii="Tahoma" w:hAnsi="Tahoma" w:cs="Tahoma"/>
        </w:rPr>
        <w:t>Ελληνικό Ανοικτό Πανεπιστήμιο</w:t>
      </w:r>
    </w:p>
    <w:p w:rsidR="00CE38F4" w:rsidRPr="00CE38F4" w:rsidRDefault="00CE38F4" w:rsidP="004E63B7">
      <w:pPr>
        <w:pStyle w:val="yiv0195356825msonormal"/>
        <w:shd w:val="clear" w:color="auto" w:fill="FFFFFF"/>
        <w:jc w:val="both"/>
        <w:rPr>
          <w:rFonts w:ascii="Tahoma" w:hAnsi="Tahoma" w:cs="Tahoma"/>
          <w:b/>
        </w:rPr>
      </w:pPr>
      <w:bookmarkStart w:id="0" w:name="_GoBack"/>
      <w:bookmarkEnd w:id="0"/>
      <w:r w:rsidRPr="00CE38F4">
        <w:rPr>
          <w:rFonts w:ascii="Tahoma" w:hAnsi="Tahoma" w:cs="Tahoma"/>
          <w:b/>
        </w:rPr>
        <w:t xml:space="preserve">Τίτλος παρουσίασης: </w:t>
      </w:r>
    </w:p>
    <w:p w:rsidR="00CE38F4" w:rsidRDefault="00D95189" w:rsidP="004E63B7">
      <w:pPr>
        <w:pStyle w:val="yiv0195356825msonormal"/>
        <w:shd w:val="clear" w:color="auto" w:fill="FFFFFF"/>
        <w:jc w:val="both"/>
        <w:rPr>
          <w:rFonts w:ascii="Tahoma" w:hAnsi="Tahoma" w:cs="Tahoma"/>
          <w:b/>
        </w:rPr>
      </w:pPr>
      <w:r w:rsidRPr="00CE38F4">
        <w:rPr>
          <w:rFonts w:ascii="Tahoma" w:hAnsi="Tahoma" w:cs="Tahoma"/>
          <w:b/>
        </w:rPr>
        <w:t xml:space="preserve">Η </w:t>
      </w:r>
      <w:r w:rsidR="00CE38F4">
        <w:rPr>
          <w:rFonts w:ascii="Tahoma" w:hAnsi="Tahoma" w:cs="Tahoma"/>
          <w:b/>
        </w:rPr>
        <w:t>ΑΣΦΑΛΗΣ ΕΠΑΝΑΧΡΗΣΙΜΟΠΟΙΗΣΗ ΤΩΝ ΕΠΕΞΕΡΓΑΣΜΕΝΩΝ ΥΓΡΩΝ ΑΠΟΒΛΗΤΩΝ ΣΤΗΝ ΓΕΩΡΓΙΑ – ΠΕΡΙΠΤΩΣΕΙΣ ΕΦΑΡΜΟΓΩΝ ΣΤΗΝ ΕΛΛΑΔΑ</w:t>
      </w:r>
    </w:p>
    <w:p w:rsidR="004E63B7" w:rsidRPr="00CE38F4" w:rsidRDefault="004E63B7" w:rsidP="004E63B7">
      <w:pPr>
        <w:pStyle w:val="yiv0195356825msonormal"/>
        <w:shd w:val="clear" w:color="auto" w:fill="FFFFFF"/>
        <w:jc w:val="both"/>
        <w:rPr>
          <w:rFonts w:ascii="Tahoma" w:hAnsi="Tahoma" w:cs="Tahoma"/>
        </w:rPr>
      </w:pPr>
      <w:r w:rsidRPr="00CE38F4">
        <w:rPr>
          <w:rFonts w:ascii="Tahoma" w:hAnsi="Tahoma" w:cs="Tahoma"/>
        </w:rPr>
        <w:t xml:space="preserve">Η επαναχρησιμοποίηση των  ΕΥΑΑ είναι μία πολυδιάστατη  γεωργική πρακτική και  στοχεύει στην ορθολογική και </w:t>
      </w:r>
      <w:proofErr w:type="spellStart"/>
      <w:r w:rsidRPr="00CE38F4">
        <w:rPr>
          <w:rFonts w:ascii="Tahoma" w:hAnsi="Tahoma" w:cs="Tahoma"/>
        </w:rPr>
        <w:t>αειφορική</w:t>
      </w:r>
      <w:proofErr w:type="spellEnd"/>
      <w:r w:rsidRPr="00CE38F4">
        <w:rPr>
          <w:rFonts w:ascii="Tahoma" w:hAnsi="Tahoma" w:cs="Tahoma"/>
        </w:rPr>
        <w:t xml:space="preserve"> αξιοποίηση τους και ειδικότερα αποσκοπεί στα  εξής:</w:t>
      </w:r>
    </w:p>
    <w:p w:rsidR="004E63B7" w:rsidRPr="00CE38F4" w:rsidRDefault="004E63B7" w:rsidP="004E63B7">
      <w:pPr>
        <w:pStyle w:val="yiv0195356825msonormal"/>
        <w:shd w:val="clear" w:color="auto" w:fill="FFFFFF"/>
        <w:jc w:val="both"/>
        <w:rPr>
          <w:rFonts w:ascii="Tahoma" w:hAnsi="Tahoma" w:cs="Tahoma"/>
        </w:rPr>
      </w:pPr>
      <w:r w:rsidRPr="00CE38F4">
        <w:rPr>
          <w:rFonts w:ascii="Tahoma" w:hAnsi="Tahoma" w:cs="Tahoma"/>
        </w:rPr>
        <w:t xml:space="preserve">1 Στην εκτόνωση και ελαχιστοποίηση των περιβαλλοντικών  πιέσεων που ασκούνται από τις  εκροές των Κέντρων  Επεξεργασίας των λυμάτων. 2-Την αξιοποίηση των περιεχόμενων θρεπτικών στοιχείων  των ΕΥΑΑ για την ανάπτυξη των  καλλιεργειών και τη βελτίωση της  γονιμότητας του εδάφους. </w:t>
      </w:r>
    </w:p>
    <w:p w:rsidR="004E63B7" w:rsidRPr="00CE38F4" w:rsidRDefault="004E63B7" w:rsidP="004E63B7">
      <w:pPr>
        <w:pStyle w:val="yiv0195356825msonormal"/>
        <w:shd w:val="clear" w:color="auto" w:fill="FFFFFF"/>
        <w:jc w:val="both"/>
        <w:rPr>
          <w:rFonts w:ascii="Tahoma" w:hAnsi="Tahoma" w:cs="Tahoma"/>
        </w:rPr>
      </w:pPr>
      <w:r w:rsidRPr="00CE38F4">
        <w:rPr>
          <w:rFonts w:ascii="Tahoma" w:hAnsi="Tahoma" w:cs="Tahoma"/>
        </w:rPr>
        <w:t xml:space="preserve">2 Την επίτευξη οικονομίας  και  μείωση των  χρησιμοποιούμενων  λιπασμάτων </w:t>
      </w:r>
      <w:proofErr w:type="spellStart"/>
      <w:r w:rsidRPr="00CE38F4">
        <w:rPr>
          <w:rFonts w:ascii="Tahoma" w:hAnsi="Tahoma" w:cs="Tahoma"/>
        </w:rPr>
        <w:t>μακρο</w:t>
      </w:r>
      <w:proofErr w:type="spellEnd"/>
      <w:r w:rsidRPr="00CE38F4">
        <w:rPr>
          <w:rFonts w:ascii="Tahoma" w:hAnsi="Tahoma" w:cs="Tahoma"/>
        </w:rPr>
        <w:t xml:space="preserve"> και  </w:t>
      </w:r>
      <w:proofErr w:type="spellStart"/>
      <w:r w:rsidRPr="00CE38F4">
        <w:rPr>
          <w:rFonts w:ascii="Tahoma" w:hAnsi="Tahoma" w:cs="Tahoma"/>
        </w:rPr>
        <w:t>μικροθρεπτικών</w:t>
      </w:r>
      <w:proofErr w:type="spellEnd"/>
      <w:r w:rsidRPr="00CE38F4">
        <w:rPr>
          <w:rFonts w:ascii="Tahoma" w:hAnsi="Tahoma" w:cs="Tahoma"/>
        </w:rPr>
        <w:t>.</w:t>
      </w:r>
    </w:p>
    <w:p w:rsidR="004E63B7" w:rsidRPr="00CE38F4" w:rsidRDefault="004E63B7" w:rsidP="004E63B7">
      <w:pPr>
        <w:pStyle w:val="yiv0195356825msonormal"/>
        <w:shd w:val="clear" w:color="auto" w:fill="FFFFFF"/>
        <w:jc w:val="both"/>
        <w:rPr>
          <w:rFonts w:ascii="Tahoma" w:hAnsi="Tahoma" w:cs="Tahoma"/>
        </w:rPr>
      </w:pPr>
      <w:r w:rsidRPr="00CE38F4">
        <w:rPr>
          <w:rFonts w:ascii="Tahoma" w:hAnsi="Tahoma" w:cs="Tahoma"/>
        </w:rPr>
        <w:t xml:space="preserve">3 Την  υποκατάσταση μέρους των νερών άρδευσης και την  εξοικονόμηση νερού  για διάφορες γεωργικές, βιομηχανικές και αστικές  χρήσεις </w:t>
      </w:r>
    </w:p>
    <w:p w:rsidR="004E63B7" w:rsidRPr="00CE38F4" w:rsidRDefault="004E63B7" w:rsidP="004E63B7">
      <w:pPr>
        <w:pStyle w:val="yiv0195356825msonormal"/>
        <w:shd w:val="clear" w:color="auto" w:fill="FFFFFF"/>
        <w:jc w:val="both"/>
        <w:rPr>
          <w:rFonts w:ascii="Tahoma" w:hAnsi="Tahoma" w:cs="Tahoma"/>
        </w:rPr>
      </w:pPr>
      <w:r w:rsidRPr="00CE38F4">
        <w:rPr>
          <w:rFonts w:ascii="Tahoma" w:hAnsi="Tahoma" w:cs="Tahoma"/>
        </w:rPr>
        <w:t>4 Την  προσθήκη οργανικής ουσίας στο έδαφος και τη βελτίωση των φυσικών ιδιοτήτων   των εδαφών</w:t>
      </w:r>
    </w:p>
    <w:p w:rsidR="004E63B7" w:rsidRPr="00CE38F4" w:rsidRDefault="004E63B7" w:rsidP="004E63B7">
      <w:pPr>
        <w:pStyle w:val="yiv0195356825msonormal"/>
        <w:shd w:val="clear" w:color="auto" w:fill="FFFFFF"/>
        <w:jc w:val="both"/>
        <w:rPr>
          <w:rFonts w:ascii="Tahoma" w:hAnsi="Tahoma" w:cs="Tahoma"/>
        </w:rPr>
      </w:pPr>
      <w:r w:rsidRPr="00CE38F4">
        <w:rPr>
          <w:rFonts w:ascii="Tahoma" w:hAnsi="Tahoma" w:cs="Tahoma"/>
        </w:rPr>
        <w:t xml:space="preserve"> 5 Την προστασία των επιφανειακών νερών από τον ευτροφισμό και γενικά την εξασφάλιση της ποιότητας του περιβάλλοντος  </w:t>
      </w:r>
    </w:p>
    <w:p w:rsidR="004E63B7" w:rsidRPr="00CE38F4" w:rsidRDefault="004E63B7" w:rsidP="004E63B7">
      <w:pPr>
        <w:pStyle w:val="yiv0195356825msonormal"/>
        <w:shd w:val="clear" w:color="auto" w:fill="FFFFFF"/>
        <w:jc w:val="both"/>
        <w:rPr>
          <w:rFonts w:ascii="Tahoma" w:hAnsi="Tahoma" w:cs="Tahoma"/>
        </w:rPr>
      </w:pPr>
      <w:r w:rsidRPr="00CE38F4">
        <w:rPr>
          <w:rFonts w:ascii="Tahoma" w:hAnsi="Tahoma" w:cs="Tahoma"/>
        </w:rPr>
        <w:t xml:space="preserve">6 Τη μελέτη των αλληλεπιδράσεων μεταξύ βαρέων μετάλλων  και θρεπτικών στοιχείων και αξιοποίηση στην πράξη των αλληλεπιδράσεων εκείνων  που συμβάλλουν στον έλεγχο της ρύπανσης του εδάφους με βαρέα μέταλλα. </w:t>
      </w:r>
    </w:p>
    <w:p w:rsidR="00F07E54" w:rsidRPr="00CE38F4" w:rsidRDefault="004E63B7" w:rsidP="004E63B7">
      <w:pPr>
        <w:jc w:val="both"/>
        <w:rPr>
          <w:rFonts w:ascii="Tahoma" w:hAnsi="Tahoma" w:cs="Tahoma"/>
          <w:sz w:val="24"/>
          <w:szCs w:val="24"/>
        </w:rPr>
      </w:pPr>
      <w:r w:rsidRPr="00CE38F4">
        <w:rPr>
          <w:rFonts w:ascii="Tahoma" w:hAnsi="Tahoma" w:cs="Tahoma"/>
          <w:sz w:val="24"/>
          <w:szCs w:val="24"/>
        </w:rPr>
        <w:t>Τα δεδομένα της σχετικής έρευνας που πραγματοποιείται στην Χώρα μας στα θέματα της επαναχρησιμοποίησης των ΕΥΑΑ αναμένεται να συμβάλλουν σημαντικά στην αντιμετώπιση αρδευτικών προβλημάτων  με την υλοποίηση ενός λογισμικού στην ασφαλή εφαρμογή τους σε εδάφη και καλλιέργειες.</w:t>
      </w:r>
    </w:p>
    <w:p w:rsidR="005A6180" w:rsidRPr="00CE38F4" w:rsidRDefault="005A6180" w:rsidP="004E63B7">
      <w:pPr>
        <w:jc w:val="both"/>
        <w:rPr>
          <w:rFonts w:ascii="Tahoma" w:hAnsi="Tahoma" w:cs="Tahoma"/>
          <w:sz w:val="24"/>
          <w:szCs w:val="24"/>
        </w:rPr>
      </w:pPr>
    </w:p>
    <w:sectPr w:rsidR="005A6180" w:rsidRPr="00CE38F4" w:rsidSect="00F07E5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3B7"/>
    <w:rsid w:val="004B09CE"/>
    <w:rsid w:val="004E63B7"/>
    <w:rsid w:val="005A6180"/>
    <w:rsid w:val="00CE38F4"/>
    <w:rsid w:val="00D95189"/>
    <w:rsid w:val="00F07E54"/>
    <w:rsid w:val="00F271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0195356825msonormal">
    <w:name w:val="yiv0195356825msonormal"/>
    <w:basedOn w:val="a"/>
    <w:rsid w:val="004E63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664710096msonormal">
    <w:name w:val="yiv6664710096msonormal"/>
    <w:basedOn w:val="a"/>
    <w:rsid w:val="005A618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0195356825msonormal">
    <w:name w:val="yiv0195356825msonormal"/>
    <w:basedOn w:val="a"/>
    <w:rsid w:val="004E63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664710096msonormal">
    <w:name w:val="yiv6664710096msonormal"/>
    <w:basedOn w:val="a"/>
    <w:rsid w:val="005A61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36381">
      <w:bodyDiv w:val="1"/>
      <w:marLeft w:val="0"/>
      <w:marRight w:val="0"/>
      <w:marTop w:val="0"/>
      <w:marBottom w:val="0"/>
      <w:divBdr>
        <w:top w:val="none" w:sz="0" w:space="0" w:color="auto"/>
        <w:left w:val="none" w:sz="0" w:space="0" w:color="auto"/>
        <w:bottom w:val="none" w:sz="0" w:space="0" w:color="auto"/>
        <w:right w:val="none" w:sz="0" w:space="0" w:color="auto"/>
      </w:divBdr>
    </w:div>
    <w:div w:id="184609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1358</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2015-01-14T09:02:00Z</dcterms:created>
  <dcterms:modified xsi:type="dcterms:W3CDTF">2015-01-14T09:02:00Z</dcterms:modified>
</cp:coreProperties>
</file>