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7EB" w:rsidRPr="002647EB" w:rsidRDefault="002647EB" w:rsidP="002647EB">
      <w:pPr>
        <w:pStyle w:val="yiv3436623236msonormal"/>
        <w:jc w:val="center"/>
        <w:rPr>
          <w:b/>
          <w:lang w:val="en-US"/>
        </w:rPr>
      </w:pPr>
      <w:r w:rsidRPr="002647EB">
        <w:rPr>
          <w:b/>
          <w:lang w:val="en-US"/>
        </w:rPr>
        <w:t>Nuclear waste management and remediation in the US: Dealing with the legacy of the Cold War</w:t>
      </w:r>
    </w:p>
    <w:p w:rsidR="002647EB" w:rsidRPr="002647EB" w:rsidRDefault="002647EB" w:rsidP="002647EB">
      <w:pPr>
        <w:pStyle w:val="yiv3436623236msonormal"/>
        <w:rPr>
          <w:lang w:val="en-US"/>
        </w:rPr>
      </w:pPr>
      <w:r w:rsidRPr="002647EB">
        <w:rPr>
          <w:lang w:val="en-US"/>
        </w:rPr>
        <w:t> </w:t>
      </w:r>
    </w:p>
    <w:p w:rsidR="002647EB" w:rsidRDefault="002647EB" w:rsidP="002647EB">
      <w:pPr>
        <w:pStyle w:val="yiv3436623236msonormal"/>
      </w:pPr>
      <w:r>
        <w:t> </w:t>
      </w:r>
    </w:p>
    <w:p w:rsidR="002647EB" w:rsidRPr="002647EB" w:rsidRDefault="002647EB" w:rsidP="002647EB">
      <w:pPr>
        <w:pStyle w:val="yiv3436623236msonormal"/>
        <w:jc w:val="both"/>
        <w:rPr>
          <w:lang w:val="en-US"/>
        </w:rPr>
      </w:pPr>
      <w:r w:rsidRPr="002647EB">
        <w:rPr>
          <w:lang w:val="en-US"/>
        </w:rPr>
        <w:t xml:space="preserve">During the cold War, several sites across the US were chosen for the construction of nuclear weapon production units. Hanford Site and Savannah River Site at Washington State and South Carolina, respectively, were primarily used for the production and processing of plutonium. Since then, these sites have become hazardous waste management facilities, responsible for nuclear storage and remediation of contaminated soil and groundwater from </w:t>
      </w:r>
      <w:proofErr w:type="spellStart"/>
      <w:r w:rsidRPr="002647EB">
        <w:rPr>
          <w:lang w:val="en-US"/>
        </w:rPr>
        <w:t>radionuclides</w:t>
      </w:r>
      <w:proofErr w:type="spellEnd"/>
      <w:r w:rsidRPr="002647EB">
        <w:rPr>
          <w:lang w:val="en-US"/>
        </w:rPr>
        <w:t xml:space="preserve">. Both sites have received billion gallons of radioactive waste solutions that have resulted in the formation of contaminated plumes and groundwater streams in the case of Savannah River Site and a radionuclide impacted deep </w:t>
      </w:r>
      <w:proofErr w:type="spellStart"/>
      <w:r w:rsidRPr="002647EB">
        <w:rPr>
          <w:lang w:val="en-US"/>
        </w:rPr>
        <w:t>vadoze</w:t>
      </w:r>
      <w:proofErr w:type="spellEnd"/>
      <w:r w:rsidRPr="002647EB">
        <w:rPr>
          <w:lang w:val="en-US"/>
        </w:rPr>
        <w:t xml:space="preserve"> zone in the case of Hanford. Main contaminants of concern are uranium, technetium and radioactive strontium and iodine. The very different geochemical conditions of those sites (</w:t>
      </w:r>
      <w:proofErr w:type="spellStart"/>
      <w:r w:rsidRPr="002647EB">
        <w:rPr>
          <w:lang w:val="en-US"/>
        </w:rPr>
        <w:t>oxic</w:t>
      </w:r>
      <w:proofErr w:type="spellEnd"/>
      <w:r w:rsidRPr="002647EB">
        <w:rPr>
          <w:lang w:val="en-US"/>
        </w:rPr>
        <w:t xml:space="preserve">, highly acidic streams at Savannah River Site and oxygen restricted, </w:t>
      </w:r>
      <w:proofErr w:type="spellStart"/>
      <w:r w:rsidRPr="002647EB">
        <w:rPr>
          <w:lang w:val="en-US"/>
        </w:rPr>
        <w:t>circumneutral</w:t>
      </w:r>
      <w:proofErr w:type="spellEnd"/>
      <w:r w:rsidRPr="002647EB">
        <w:rPr>
          <w:lang w:val="en-US"/>
        </w:rPr>
        <w:t xml:space="preserve"> pH, deep </w:t>
      </w:r>
      <w:proofErr w:type="spellStart"/>
      <w:r w:rsidRPr="002647EB">
        <w:rPr>
          <w:lang w:val="en-US"/>
        </w:rPr>
        <w:t>vadoze</w:t>
      </w:r>
      <w:proofErr w:type="spellEnd"/>
      <w:r w:rsidRPr="002647EB">
        <w:rPr>
          <w:lang w:val="en-US"/>
        </w:rPr>
        <w:t xml:space="preserve"> zone conditions at Hanford) call for very different approaches in wastewater treatment and remediation strategies to be employed and pose significant challenges. </w:t>
      </w:r>
    </w:p>
    <w:p w:rsidR="002647EB" w:rsidRPr="002647EB" w:rsidRDefault="002647EB" w:rsidP="002647EB">
      <w:pPr>
        <w:pStyle w:val="yiv3436623236msonormal"/>
        <w:rPr>
          <w:lang w:val="en-US"/>
        </w:rPr>
      </w:pPr>
      <w:r w:rsidRPr="002647EB">
        <w:rPr>
          <w:lang w:val="en-US"/>
        </w:rPr>
        <w:t> </w:t>
      </w:r>
    </w:p>
    <w:p w:rsidR="002647EB" w:rsidRPr="002647EB" w:rsidRDefault="002647EB" w:rsidP="002647EB">
      <w:pPr>
        <w:pStyle w:val="yiv3436623236msonormal"/>
        <w:rPr>
          <w:lang w:val="en-US"/>
        </w:rPr>
      </w:pPr>
      <w:r w:rsidRPr="002647EB">
        <w:rPr>
          <w:lang w:val="en-US"/>
        </w:rPr>
        <w:t> </w:t>
      </w:r>
    </w:p>
    <w:p w:rsidR="002647EB" w:rsidRPr="002647EB" w:rsidRDefault="002647EB" w:rsidP="002647EB">
      <w:pPr>
        <w:pStyle w:val="yiv3436623236msonormal"/>
        <w:rPr>
          <w:lang w:val="en-US"/>
        </w:rPr>
      </w:pPr>
      <w:proofErr w:type="spellStart"/>
      <w:r w:rsidRPr="002647EB">
        <w:rPr>
          <w:lang w:val="en-US"/>
        </w:rPr>
        <w:t>Vasileios</w:t>
      </w:r>
      <w:proofErr w:type="spellEnd"/>
      <w:r w:rsidRPr="002647EB">
        <w:rPr>
          <w:lang w:val="en-US"/>
        </w:rPr>
        <w:t xml:space="preserve"> </w:t>
      </w:r>
      <w:proofErr w:type="spellStart"/>
      <w:r w:rsidRPr="002647EB">
        <w:rPr>
          <w:lang w:val="en-US"/>
        </w:rPr>
        <w:t>Anagnostopou</w:t>
      </w:r>
      <w:r>
        <w:rPr>
          <w:lang w:val="en-US"/>
        </w:rPr>
        <w:t>los</w:t>
      </w:r>
      <w:proofErr w:type="spellEnd"/>
      <w:r>
        <w:rPr>
          <w:lang w:val="en-US"/>
        </w:rPr>
        <w:br/>
      </w:r>
      <w:r>
        <w:rPr>
          <w:lang w:val="en-US"/>
        </w:rPr>
        <w:br/>
      </w:r>
      <w:r w:rsidRPr="002647EB">
        <w:rPr>
          <w:lang w:val="en-US"/>
        </w:rPr>
        <w:t>Florida International University</w:t>
      </w:r>
      <w:r w:rsidRPr="002647EB">
        <w:rPr>
          <w:lang w:val="en-US"/>
        </w:rPr>
        <w:br/>
        <w:t>Applied Research Center, EC1231</w:t>
      </w:r>
      <w:r w:rsidRPr="002647EB">
        <w:rPr>
          <w:lang w:val="en-US"/>
        </w:rPr>
        <w:br/>
        <w:t>10555 W Flagler Str., Miami FL, 33174</w:t>
      </w:r>
      <w:r w:rsidRPr="002647EB">
        <w:rPr>
          <w:lang w:val="en-US"/>
        </w:rPr>
        <w:br/>
        <w:t>Tel: (305) 348 6732 - Fax: (305) 348 1852</w:t>
      </w:r>
      <w:r w:rsidRPr="002647EB">
        <w:rPr>
          <w:lang w:val="en-US"/>
        </w:rPr>
        <w:br/>
        <w:t>Email: vanagnos@fiu.edu</w:t>
      </w:r>
    </w:p>
    <w:p w:rsidR="00EC6011" w:rsidRPr="002647EB" w:rsidRDefault="00EC6011">
      <w:pPr>
        <w:rPr>
          <w:lang w:val="en-US"/>
        </w:rPr>
      </w:pPr>
    </w:p>
    <w:sectPr w:rsidR="00EC6011" w:rsidRPr="002647EB" w:rsidSect="00EC601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47EB"/>
    <w:rsid w:val="002647EB"/>
    <w:rsid w:val="00EC601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0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3436623236msonormal">
    <w:name w:val="yiv3436623236msonormal"/>
    <w:basedOn w:val="a"/>
    <w:rsid w:val="002647EB"/>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38367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1206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2015-11-18T03:30:00Z</dcterms:created>
  <dcterms:modified xsi:type="dcterms:W3CDTF">2015-11-18T03:31:00Z</dcterms:modified>
</cp:coreProperties>
</file>