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7A" w:rsidRDefault="00B90812" w:rsidP="00E64E70">
      <w:pPr>
        <w:jc w:val="center"/>
      </w:pPr>
      <w:r>
        <w:t>Application of membrane biological reactor for enhanced nutrient removal.</w:t>
      </w:r>
    </w:p>
    <w:p w:rsidR="00B23C88" w:rsidRDefault="00E64E70" w:rsidP="00E64E70">
      <w:pPr>
        <w:jc w:val="center"/>
      </w:pPr>
      <w:r>
        <w:t>KA Strevett, PhD</w:t>
      </w:r>
      <w:r>
        <w:br/>
      </w:r>
      <w:r w:rsidR="00B23C88">
        <w:t xml:space="preserve">Professor of Civil </w:t>
      </w:r>
      <w:r w:rsidR="002475F2">
        <w:t xml:space="preserve">and Environmental </w:t>
      </w:r>
      <w:r w:rsidR="00B23C88">
        <w:t>Engineering</w:t>
      </w:r>
      <w:r>
        <w:br/>
        <w:t>Center for Research of Ecosystems and Watersheds</w:t>
      </w:r>
      <w:r>
        <w:br/>
      </w:r>
      <w:r w:rsidR="00B23C88">
        <w:t>University of Oklahoma</w:t>
      </w:r>
    </w:p>
    <w:p w:rsidR="00200701" w:rsidRDefault="00B23C88" w:rsidP="00E64E70">
      <w:pPr>
        <w:jc w:val="both"/>
      </w:pPr>
      <w:bookmarkStart w:id="0" w:name="_GoBack"/>
      <w:bookmarkEnd w:id="0"/>
      <w:r>
        <w:br/>
      </w:r>
      <w:r w:rsidR="00200701">
        <w:t>In many sensitive water bodies, there is an increasing trend to reduce the phosphorus loading, as low as 1 ppm to 50 ppb in several waste load allocation studies. Key to reducing nutrients</w:t>
      </w:r>
      <w:r w:rsidR="00BD19B5">
        <w:t xml:space="preserve"> to these low levels</w:t>
      </w:r>
      <w:r w:rsidR="00200701">
        <w:t xml:space="preserve"> </w:t>
      </w:r>
      <w:r>
        <w:t>is</w:t>
      </w:r>
      <w:r w:rsidR="00200701">
        <w:t xml:space="preserve"> the development of effective tertiary treatment. </w:t>
      </w:r>
      <w:r w:rsidR="00983C8E">
        <w:t xml:space="preserve">In tertiary treatment design, the use of a membrane biological reactor (MBR) combines the traditional chemical nutrient removal technology with biological nutrient removal via </w:t>
      </w:r>
      <w:r w:rsidR="00200701">
        <w:t xml:space="preserve">a </w:t>
      </w:r>
      <w:r w:rsidR="00983C8E">
        <w:t xml:space="preserve">membrane unit operation.  The development of MBR </w:t>
      </w:r>
      <w:r w:rsidR="00200701">
        <w:t>is a result</w:t>
      </w:r>
      <w:r w:rsidR="00983C8E">
        <w:t xml:space="preserve"> in part </w:t>
      </w:r>
      <w:r w:rsidR="00200701">
        <w:t xml:space="preserve">due </w:t>
      </w:r>
      <w:r w:rsidR="00983C8E">
        <w:t xml:space="preserve">to the limitations of traditional biological nutrient removal (BNR) processes as well as chemical nutrient removal (CNR) processes. </w:t>
      </w:r>
      <w:r w:rsidR="00200701">
        <w:t xml:space="preserve">Traditional </w:t>
      </w:r>
      <w:r w:rsidR="00983C8E">
        <w:t xml:space="preserve">BNR processes utilize a combination of aerobic, anoxic and anaerobic processes. </w:t>
      </w:r>
      <w:r w:rsidR="00200701">
        <w:t>While efficient at total nitrogen removal, the</w:t>
      </w:r>
      <w:r w:rsidR="00983C8E">
        <w:t xml:space="preserve"> key limitation identified with BNR is</w:t>
      </w:r>
      <w:r w:rsidR="00200701">
        <w:t xml:space="preserve"> the efficacy of phosphorus reduction. Aside from the phosphate accumulating organisms, and anabolic metabolism; BNR is not optimize to achieve low, viz. 1 ppm, phosphorous concentration. </w:t>
      </w:r>
      <w:r>
        <w:t xml:space="preserve">The </w:t>
      </w:r>
      <w:r w:rsidRPr="00B23C88">
        <w:t xml:space="preserve">CNR </w:t>
      </w:r>
      <w:r>
        <w:t>process</w:t>
      </w:r>
      <w:r w:rsidRPr="00B23C88">
        <w:t xml:space="preserve"> </w:t>
      </w:r>
      <w:r>
        <w:t>incorporates</w:t>
      </w:r>
      <w:r w:rsidRPr="00B23C88">
        <w:t xml:space="preserve"> </w:t>
      </w:r>
      <w:r>
        <w:t xml:space="preserve">metal coagulant to enhance the </w:t>
      </w:r>
      <w:r w:rsidRPr="00B23C88">
        <w:t>chemical precipitation</w:t>
      </w:r>
      <w:r>
        <w:t xml:space="preserve"> of </w:t>
      </w:r>
      <w:r w:rsidRPr="00B23C88">
        <w:t>phosphorous</w:t>
      </w:r>
      <w:r>
        <w:t>.</w:t>
      </w:r>
      <w:r w:rsidRPr="00B23C88">
        <w:t xml:space="preserve"> </w:t>
      </w:r>
      <w:r w:rsidR="00200701">
        <w:t xml:space="preserve">Current research has demonstrated that the </w:t>
      </w:r>
      <w:r>
        <w:t>MBR technology capable of sub-ppm phosphorous, ammonia (TKN) and ppm-level total nitrogen</w:t>
      </w:r>
      <w:r w:rsidR="0081746F">
        <w:t xml:space="preserve"> removal</w:t>
      </w:r>
      <w:r>
        <w:t>. The goal of this presentation will be to introduce MBR technology and present process configurations and operational parameters within a case study approach.</w:t>
      </w:r>
    </w:p>
    <w:p w:rsidR="00B90812" w:rsidRDefault="00B90812" w:rsidP="00B90812"/>
    <w:sectPr w:rsidR="00B90812" w:rsidSect="00DA3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90812"/>
    <w:rsid w:val="00200701"/>
    <w:rsid w:val="002475F2"/>
    <w:rsid w:val="00756A18"/>
    <w:rsid w:val="0081746F"/>
    <w:rsid w:val="00983C8E"/>
    <w:rsid w:val="00B23C88"/>
    <w:rsid w:val="00B90812"/>
    <w:rsid w:val="00BA4786"/>
    <w:rsid w:val="00BD19B5"/>
    <w:rsid w:val="00DA3C0A"/>
    <w:rsid w:val="00E64E70"/>
    <w:rsid w:val="00E9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Strevett, Keith A.</dc:creator>
  <cp:lastModifiedBy>User</cp:lastModifiedBy>
  <cp:revision>2</cp:revision>
  <dcterms:created xsi:type="dcterms:W3CDTF">2015-11-07T17:03:00Z</dcterms:created>
  <dcterms:modified xsi:type="dcterms:W3CDTF">2015-11-07T17:03:00Z</dcterms:modified>
</cp:coreProperties>
</file>