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2D" w:rsidRDefault="006D67B0">
      <w:bookmarkStart w:id="0" w:name="_GoBack"/>
      <w:bookmarkEnd w:id="0"/>
      <w:r>
        <w:t>Dr David Werner, Reader in Environmental Systems Modelling, School of Civil Engineering and Geosciences, Newcastle University</w:t>
      </w:r>
    </w:p>
    <w:p w:rsidR="006D67B0" w:rsidRDefault="006D67B0"/>
    <w:p w:rsidR="006D67B0" w:rsidRPr="006D67B0" w:rsidRDefault="006D67B0" w:rsidP="006D67B0">
      <w:pPr>
        <w:rPr>
          <w:b/>
        </w:rPr>
      </w:pPr>
      <w:r w:rsidRPr="006D67B0">
        <w:rPr>
          <w:b/>
        </w:rPr>
        <w:t>Water usage in the built environment: Recent innovations and their implications for wastewater treatment.</w:t>
      </w:r>
    </w:p>
    <w:p w:rsidR="006D67B0" w:rsidRDefault="006D67B0">
      <w:r>
        <w:t xml:space="preserve">Water efficient appliances, rainwater harvesting, greywater recycling, heat recovery and sustainable urban drainage systems are meant to reduce water and associated energy consumption and flooding risks in the built environment. Newcastle University uses its campus </w:t>
      </w:r>
      <w:r w:rsidR="00020C45">
        <w:t xml:space="preserve">and the new Science Central site in Newcastle City centre </w:t>
      </w:r>
      <w:r>
        <w:t xml:space="preserve">as a test bed for these innovations </w:t>
      </w:r>
      <w:r w:rsidR="00584316">
        <w:t xml:space="preserve">in the urban water cycle </w:t>
      </w:r>
      <w:r>
        <w:t>to assess their real-world sustainability. The present</w:t>
      </w:r>
      <w:r w:rsidR="00EB74DA">
        <w:t>ation will review</w:t>
      </w:r>
      <w:r>
        <w:t xml:space="preserve"> economic, social and environmental </w:t>
      </w:r>
      <w:r w:rsidR="00EB74DA">
        <w:t xml:space="preserve">costs/benefits of innovative water </w:t>
      </w:r>
      <w:r w:rsidR="00020C45">
        <w:t xml:space="preserve">usage and management schemes for new urban developments. </w:t>
      </w:r>
      <w:r w:rsidR="00584316">
        <w:t>If implemented on a large scale, these innovations would significantly alter wastewater volumes, flow patterns and composition, and implications for wastewater treatment will be discussed</w:t>
      </w:r>
      <w:r w:rsidR="00636225">
        <w:t xml:space="preserve"> in this </w:t>
      </w:r>
      <w:proofErr w:type="gramStart"/>
      <w:r w:rsidR="00636225">
        <w:t>presentation</w:t>
      </w:r>
      <w:proofErr w:type="gramEnd"/>
      <w:r w:rsidR="00584316">
        <w:t>.</w:t>
      </w:r>
    </w:p>
    <w:sectPr w:rsidR="006D6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2D"/>
    <w:rsid w:val="00020C45"/>
    <w:rsid w:val="0006040C"/>
    <w:rsid w:val="00584316"/>
    <w:rsid w:val="00636225"/>
    <w:rsid w:val="006D67B0"/>
    <w:rsid w:val="009C011A"/>
    <w:rsid w:val="00A87B2D"/>
    <w:rsid w:val="00DD7942"/>
    <w:rsid w:val="00EB7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040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04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040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60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Werner</dc:creator>
  <cp:keywords/>
  <dc:description/>
  <cp:lastModifiedBy>User</cp:lastModifiedBy>
  <cp:revision>3</cp:revision>
  <dcterms:created xsi:type="dcterms:W3CDTF">2017-01-03T10:21:00Z</dcterms:created>
  <dcterms:modified xsi:type="dcterms:W3CDTF">2017-01-03T10:29:00Z</dcterms:modified>
</cp:coreProperties>
</file>