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45" w:rsidRPr="00686045" w:rsidRDefault="00686045" w:rsidP="006860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6045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315C40">
        <w:rPr>
          <w:rFonts w:ascii="Times New Roman" w:hAnsi="Times New Roman" w:cs="Times New Roman"/>
          <w:b/>
          <w:sz w:val="28"/>
          <w:szCs w:val="28"/>
          <w:lang w:val="en-US"/>
        </w:rPr>
        <w:t>AZARDOUS</w:t>
      </w:r>
      <w:r w:rsidRPr="006860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WASTE MANAGEMENT</w:t>
      </w:r>
    </w:p>
    <w:p w:rsidR="00112892" w:rsidRDefault="00AD0FCE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AD0FCE" w:rsidRDefault="00AD0FCE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Evangelos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Voudrias</w:t>
      </w:r>
      <w:proofErr w:type="spellEnd"/>
    </w:p>
    <w:p w:rsidR="00AD0FCE" w:rsidRDefault="00AD0FCE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of Environmental Engineering</w:t>
      </w:r>
    </w:p>
    <w:p w:rsidR="00AD0FCE" w:rsidRDefault="00AD0FCE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Democritus University of Thrace</w:t>
      </w:r>
    </w:p>
    <w:p w:rsidR="00D13B55" w:rsidRDefault="00D13B55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GR-671 00 Xanthi, Greece</w:t>
      </w:r>
    </w:p>
    <w:p w:rsidR="00D13B55" w:rsidRDefault="00F958F8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D13B55" w:rsidRPr="00D72BAE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voudrias@env.duth.gr</w:t>
        </w:r>
      </w:hyperlink>
      <w:r w:rsidR="00D13B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A7BFF" w:rsidRDefault="00DA7BFF" w:rsidP="00DF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D0FCE" w:rsidRDefault="00DA7BFF" w:rsidP="00DF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Waste Framework Directive 2008/98/EC </w:t>
      </w:r>
      <w:r w:rsidR="008139FB">
        <w:rPr>
          <w:rFonts w:ascii="Times New Roman" w:hAnsi="Times New Roman" w:cs="Times New Roman"/>
          <w:sz w:val="24"/>
          <w:szCs w:val="24"/>
          <w:lang w:val="en-US"/>
        </w:rPr>
        <w:t xml:space="preserve">(WFD) </w:t>
      </w:r>
      <w:r w:rsidR="001743D8">
        <w:rPr>
          <w:rFonts w:ascii="Times New Roman" w:hAnsi="Times New Roman" w:cs="Times New Roman"/>
          <w:sz w:val="24"/>
          <w:szCs w:val="24"/>
          <w:lang w:val="en-US"/>
        </w:rPr>
        <w:t>is the main legislation</w:t>
      </w:r>
      <w:r w:rsidR="008958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2F63">
        <w:rPr>
          <w:rFonts w:ascii="Times New Roman" w:hAnsi="Times New Roman" w:cs="Times New Roman"/>
          <w:sz w:val="24"/>
          <w:szCs w:val="24"/>
          <w:lang w:val="en-US"/>
        </w:rPr>
        <w:t>dealing with waste management</w:t>
      </w:r>
      <w:r w:rsidR="001743D8">
        <w:rPr>
          <w:rFonts w:ascii="Times New Roman" w:hAnsi="Times New Roman" w:cs="Times New Roman"/>
          <w:sz w:val="24"/>
          <w:szCs w:val="24"/>
          <w:lang w:val="en-US"/>
        </w:rPr>
        <w:t xml:space="preserve"> at the European Union (EU) </w:t>
      </w:r>
      <w:r w:rsidR="00E61D47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4A2F6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3DA3">
        <w:rPr>
          <w:rFonts w:ascii="Times New Roman" w:hAnsi="Times New Roman" w:cs="Times New Roman"/>
          <w:sz w:val="24"/>
          <w:szCs w:val="24"/>
          <w:lang w:val="en-US"/>
        </w:rPr>
        <w:t xml:space="preserve"> The WFD defines hazardous waste as “the waste</w:t>
      </w:r>
      <w:r w:rsidR="001A102B">
        <w:rPr>
          <w:rFonts w:ascii="Times New Roman" w:hAnsi="Times New Roman" w:cs="Times New Roman"/>
          <w:sz w:val="24"/>
          <w:szCs w:val="24"/>
          <w:lang w:val="en-US"/>
        </w:rPr>
        <w:t xml:space="preserve"> which displays one or more of the hazardous properties listed in Annex III</w:t>
      </w:r>
      <w:r w:rsidR="0016031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917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A3511">
        <w:rPr>
          <w:rFonts w:ascii="Times New Roman" w:hAnsi="Times New Roman" w:cs="Times New Roman"/>
          <w:sz w:val="24"/>
          <w:szCs w:val="24"/>
          <w:lang w:val="en-US"/>
        </w:rPr>
        <w:t>Hazardous wastes</w:t>
      </w:r>
      <w:r w:rsidR="00EC31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894">
        <w:rPr>
          <w:rFonts w:ascii="Times New Roman" w:hAnsi="Times New Roman" w:cs="Times New Roman"/>
          <w:sz w:val="24"/>
          <w:szCs w:val="24"/>
          <w:lang w:val="en-US"/>
        </w:rPr>
        <w:t xml:space="preserve">are shown with an asterisk in the European List of </w:t>
      </w:r>
      <w:r w:rsidR="0020783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E0894">
        <w:rPr>
          <w:rFonts w:ascii="Times New Roman" w:hAnsi="Times New Roman" w:cs="Times New Roman"/>
          <w:sz w:val="24"/>
          <w:szCs w:val="24"/>
          <w:lang w:val="en-US"/>
        </w:rPr>
        <w:t>aste</w:t>
      </w:r>
      <w:r w:rsidR="00207834">
        <w:rPr>
          <w:rFonts w:ascii="Times New Roman" w:hAnsi="Times New Roman" w:cs="Times New Roman"/>
          <w:sz w:val="24"/>
          <w:szCs w:val="24"/>
          <w:lang w:val="en-US"/>
        </w:rPr>
        <w:t xml:space="preserve"> and include some </w:t>
      </w:r>
      <w:r w:rsidR="00B00105">
        <w:rPr>
          <w:rFonts w:ascii="Times New Roman" w:hAnsi="Times New Roman" w:cs="Times New Roman"/>
          <w:sz w:val="24"/>
          <w:szCs w:val="24"/>
          <w:lang w:val="en-US"/>
        </w:rPr>
        <w:t>everyday</w:t>
      </w:r>
      <w:r w:rsidR="00E57D45">
        <w:rPr>
          <w:rFonts w:ascii="Times New Roman" w:hAnsi="Times New Roman" w:cs="Times New Roman"/>
          <w:sz w:val="24"/>
          <w:szCs w:val="24"/>
          <w:lang w:val="en-US"/>
        </w:rPr>
        <w:t xml:space="preserve"> items, such as </w:t>
      </w:r>
      <w:r w:rsidR="00DF3AA8">
        <w:rPr>
          <w:rFonts w:ascii="Times New Roman" w:hAnsi="Times New Roman" w:cs="Times New Roman"/>
          <w:sz w:val="24"/>
          <w:szCs w:val="24"/>
          <w:lang w:val="en-US"/>
        </w:rPr>
        <w:t>computer monitors, television sets, refrigeration equipment</w:t>
      </w:r>
      <w:r w:rsidR="003F2841">
        <w:rPr>
          <w:rFonts w:ascii="Times New Roman" w:hAnsi="Times New Roman" w:cs="Times New Roman"/>
          <w:sz w:val="24"/>
          <w:szCs w:val="24"/>
          <w:lang w:val="en-US"/>
        </w:rPr>
        <w:t xml:space="preserve">, as well as more </w:t>
      </w:r>
      <w:r w:rsidR="0029258D">
        <w:rPr>
          <w:rFonts w:ascii="Times New Roman" w:hAnsi="Times New Roman" w:cs="Times New Roman"/>
          <w:sz w:val="24"/>
          <w:szCs w:val="24"/>
          <w:lang w:val="en-US"/>
        </w:rPr>
        <w:t>obvious materials, such as waste oil and asbestos.</w:t>
      </w:r>
      <w:r w:rsidR="00DE08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00F8">
        <w:rPr>
          <w:rFonts w:ascii="Times New Roman" w:hAnsi="Times New Roman" w:cs="Times New Roman"/>
          <w:sz w:val="24"/>
          <w:szCs w:val="24"/>
          <w:lang w:val="en-US"/>
        </w:rPr>
        <w:t xml:space="preserve">The definition is extremely important, because </w:t>
      </w:r>
      <w:r w:rsidR="00BA47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2197">
        <w:rPr>
          <w:rFonts w:ascii="Times New Roman" w:hAnsi="Times New Roman" w:cs="Times New Roman"/>
          <w:sz w:val="24"/>
          <w:szCs w:val="24"/>
          <w:lang w:val="en-US"/>
        </w:rPr>
        <w:t xml:space="preserve"> hazardous</w:t>
      </w:r>
      <w:r w:rsidR="00B27A15">
        <w:rPr>
          <w:rFonts w:ascii="Times New Roman" w:hAnsi="Times New Roman" w:cs="Times New Roman"/>
          <w:sz w:val="24"/>
          <w:szCs w:val="24"/>
          <w:lang w:val="en-US"/>
        </w:rPr>
        <w:t xml:space="preserve"> waste </w:t>
      </w:r>
      <w:r w:rsidR="00B52197">
        <w:rPr>
          <w:rFonts w:ascii="Times New Roman" w:hAnsi="Times New Roman" w:cs="Times New Roman"/>
          <w:sz w:val="24"/>
          <w:szCs w:val="24"/>
          <w:lang w:val="en-US"/>
        </w:rPr>
        <w:t>producer is subject to specific obligation</w:t>
      </w:r>
      <w:r w:rsidR="009E1D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C54E6">
        <w:rPr>
          <w:rFonts w:ascii="Times New Roman" w:hAnsi="Times New Roman" w:cs="Times New Roman"/>
          <w:sz w:val="24"/>
          <w:szCs w:val="24"/>
          <w:lang w:val="en-US"/>
        </w:rPr>
        <w:t>, resulting in increase</w:t>
      </w:r>
      <w:r w:rsidR="00B0010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C54E6">
        <w:rPr>
          <w:rFonts w:ascii="Times New Roman" w:hAnsi="Times New Roman" w:cs="Times New Roman"/>
          <w:sz w:val="24"/>
          <w:szCs w:val="24"/>
          <w:lang w:val="en-US"/>
        </w:rPr>
        <w:t xml:space="preserve"> management cost</w:t>
      </w:r>
      <w:r w:rsidR="000F31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567EB">
        <w:rPr>
          <w:rFonts w:ascii="Times New Roman" w:hAnsi="Times New Roman" w:cs="Times New Roman"/>
          <w:sz w:val="24"/>
          <w:szCs w:val="24"/>
          <w:lang w:val="en-US"/>
        </w:rPr>
        <w:t xml:space="preserve">Examples of such obligations include: (1) </w:t>
      </w:r>
      <w:r w:rsidR="002E37B5">
        <w:rPr>
          <w:rFonts w:ascii="Times New Roman" w:hAnsi="Times New Roman" w:cs="Times New Roman"/>
          <w:sz w:val="24"/>
          <w:szCs w:val="24"/>
          <w:lang w:val="en-US"/>
        </w:rPr>
        <w:t xml:space="preserve">labelling and packaging, (2) evidence for tracking of </w:t>
      </w:r>
      <w:r w:rsidR="00406EA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37B5">
        <w:rPr>
          <w:rFonts w:ascii="Times New Roman" w:hAnsi="Times New Roman" w:cs="Times New Roman"/>
          <w:sz w:val="24"/>
          <w:szCs w:val="24"/>
          <w:lang w:val="en-US"/>
        </w:rPr>
        <w:t>waste</w:t>
      </w:r>
      <w:r w:rsidR="00CD2D64">
        <w:rPr>
          <w:rFonts w:ascii="Times New Roman" w:hAnsi="Times New Roman" w:cs="Times New Roman"/>
          <w:sz w:val="24"/>
          <w:szCs w:val="24"/>
          <w:lang w:val="en-US"/>
        </w:rPr>
        <w:t>, (3) mixing ban</w:t>
      </w:r>
      <w:r w:rsidR="007D4B5F">
        <w:rPr>
          <w:rFonts w:ascii="Times New Roman" w:hAnsi="Times New Roman" w:cs="Times New Roman"/>
          <w:sz w:val="24"/>
          <w:szCs w:val="24"/>
          <w:lang w:val="en-US"/>
        </w:rPr>
        <w:t>, (4) special</w:t>
      </w:r>
      <w:r w:rsidR="00E16050">
        <w:rPr>
          <w:rFonts w:ascii="Times New Roman" w:hAnsi="Times New Roman" w:cs="Times New Roman"/>
          <w:sz w:val="24"/>
          <w:szCs w:val="24"/>
          <w:lang w:val="en-US"/>
        </w:rPr>
        <w:t xml:space="preserve"> collection and</w:t>
      </w:r>
      <w:r w:rsidR="007D4B5F">
        <w:rPr>
          <w:rFonts w:ascii="Times New Roman" w:hAnsi="Times New Roman" w:cs="Times New Roman"/>
          <w:sz w:val="24"/>
          <w:szCs w:val="24"/>
          <w:lang w:val="en-US"/>
        </w:rPr>
        <w:t xml:space="preserve"> transport</w:t>
      </w:r>
      <w:r w:rsidR="00382A0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D2D6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1605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D2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C548E">
        <w:rPr>
          <w:rFonts w:ascii="Times New Roman" w:hAnsi="Times New Roman" w:cs="Times New Roman"/>
          <w:sz w:val="24"/>
          <w:szCs w:val="24"/>
          <w:lang w:val="en-US"/>
        </w:rPr>
        <w:t>treatment</w:t>
      </w:r>
      <w:r w:rsidR="00B93CFD">
        <w:rPr>
          <w:rFonts w:ascii="Times New Roman" w:hAnsi="Times New Roman" w:cs="Times New Roman"/>
          <w:sz w:val="24"/>
          <w:szCs w:val="24"/>
          <w:lang w:val="en-US"/>
        </w:rPr>
        <w:t xml:space="preserve"> and disposal</w:t>
      </w:r>
      <w:r w:rsidR="000C548E">
        <w:rPr>
          <w:rFonts w:ascii="Times New Roman" w:hAnsi="Times New Roman" w:cs="Times New Roman"/>
          <w:sz w:val="24"/>
          <w:szCs w:val="24"/>
          <w:lang w:val="en-US"/>
        </w:rPr>
        <w:t xml:space="preserve"> in specially designated</w:t>
      </w:r>
      <w:bookmarkStart w:id="0" w:name="_GoBack"/>
      <w:bookmarkEnd w:id="0"/>
      <w:r w:rsidR="000C548E">
        <w:rPr>
          <w:rFonts w:ascii="Times New Roman" w:hAnsi="Times New Roman" w:cs="Times New Roman"/>
          <w:sz w:val="24"/>
          <w:szCs w:val="24"/>
          <w:lang w:val="en-US"/>
        </w:rPr>
        <w:t xml:space="preserve"> facilities</w:t>
      </w:r>
      <w:r w:rsidR="009F20A6">
        <w:rPr>
          <w:rFonts w:ascii="Times New Roman" w:hAnsi="Times New Roman" w:cs="Times New Roman"/>
          <w:sz w:val="24"/>
          <w:szCs w:val="24"/>
          <w:lang w:val="en-US"/>
        </w:rPr>
        <w:t xml:space="preserve"> covered by a </w:t>
      </w:r>
      <w:r w:rsidR="007E46CD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9F20A6">
        <w:rPr>
          <w:rFonts w:ascii="Times New Roman" w:hAnsi="Times New Roman" w:cs="Times New Roman"/>
          <w:sz w:val="24"/>
          <w:szCs w:val="24"/>
          <w:lang w:val="en-US"/>
        </w:rPr>
        <w:t xml:space="preserve"> permit.</w:t>
      </w:r>
      <w:r w:rsidR="000E3FAD">
        <w:rPr>
          <w:rFonts w:ascii="Times New Roman" w:hAnsi="Times New Roman" w:cs="Times New Roman"/>
          <w:sz w:val="24"/>
          <w:szCs w:val="24"/>
          <w:lang w:val="en-US"/>
        </w:rPr>
        <w:t xml:space="preserve"> Hazardous waste comes from a wide range of sources</w:t>
      </w:r>
      <w:r w:rsidR="008123FC">
        <w:rPr>
          <w:rFonts w:ascii="Times New Roman" w:hAnsi="Times New Roman" w:cs="Times New Roman"/>
          <w:sz w:val="24"/>
          <w:szCs w:val="24"/>
          <w:lang w:val="en-US"/>
        </w:rPr>
        <w:t>, including households,</w:t>
      </w:r>
      <w:r w:rsidR="00F35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0C5">
        <w:rPr>
          <w:rFonts w:ascii="Times New Roman" w:hAnsi="Times New Roman" w:cs="Times New Roman"/>
          <w:sz w:val="24"/>
          <w:szCs w:val="24"/>
          <w:lang w:val="en-US"/>
        </w:rPr>
        <w:t xml:space="preserve">many types of </w:t>
      </w:r>
      <w:r w:rsidR="00F3569B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AD634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C02FD">
        <w:rPr>
          <w:rFonts w:ascii="Times New Roman" w:hAnsi="Times New Roman" w:cs="Times New Roman"/>
          <w:sz w:val="24"/>
          <w:szCs w:val="24"/>
          <w:lang w:val="en-US"/>
        </w:rPr>
        <w:t xml:space="preserve"> industry and public services</w:t>
      </w:r>
      <w:r w:rsidR="00BE4B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D6348">
        <w:rPr>
          <w:rFonts w:ascii="Times New Roman" w:hAnsi="Times New Roman" w:cs="Times New Roman"/>
          <w:sz w:val="24"/>
          <w:szCs w:val="24"/>
          <w:lang w:val="en-US"/>
        </w:rPr>
        <w:t xml:space="preserve"> such as hospitals</w:t>
      </w:r>
      <w:r w:rsidR="00C429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0139C">
        <w:rPr>
          <w:rFonts w:ascii="Times New Roman" w:hAnsi="Times New Roman" w:cs="Times New Roman"/>
          <w:sz w:val="24"/>
          <w:szCs w:val="24"/>
          <w:lang w:val="en-US"/>
        </w:rPr>
        <w:t xml:space="preserve"> and should be managed according to EU</w:t>
      </w:r>
      <w:r w:rsidR="00C429AE">
        <w:rPr>
          <w:rFonts w:ascii="Times New Roman" w:hAnsi="Times New Roman" w:cs="Times New Roman"/>
          <w:sz w:val="24"/>
          <w:szCs w:val="24"/>
          <w:lang w:val="en-US"/>
        </w:rPr>
        <w:t xml:space="preserve"> waste hierarchy. </w:t>
      </w:r>
      <w:r w:rsidR="00C20519">
        <w:rPr>
          <w:rFonts w:ascii="Times New Roman" w:hAnsi="Times New Roman" w:cs="Times New Roman"/>
          <w:sz w:val="24"/>
          <w:szCs w:val="24"/>
          <w:lang w:val="en-US"/>
        </w:rPr>
        <w:t>The presentation will include the following:</w:t>
      </w:r>
    </w:p>
    <w:p w:rsidR="006F5D83" w:rsidRDefault="00FB5CD9" w:rsidP="00407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Historical overview, including </w:t>
      </w:r>
      <w:r w:rsidR="00D2657E">
        <w:rPr>
          <w:rFonts w:ascii="Times New Roman" w:hAnsi="Times New Roman" w:cs="Times New Roman"/>
          <w:sz w:val="24"/>
          <w:szCs w:val="24"/>
          <w:lang w:val="en-US"/>
        </w:rPr>
        <w:t>landmark episodes</w:t>
      </w:r>
    </w:p>
    <w:p w:rsidR="002006D5" w:rsidRDefault="002006D5" w:rsidP="00407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Legislation and definitions</w:t>
      </w:r>
    </w:p>
    <w:p w:rsidR="002006D5" w:rsidRDefault="00CD734C" w:rsidP="00407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Examples of common hazardous waste</w:t>
      </w:r>
    </w:p>
    <w:p w:rsidR="00CD734C" w:rsidRDefault="00032A07" w:rsidP="00407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Management according to EU waste hierarchy</w:t>
      </w:r>
    </w:p>
    <w:p w:rsidR="00032A07" w:rsidRDefault="00572335" w:rsidP="00407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Treatment technologies</w:t>
      </w:r>
    </w:p>
    <w:p w:rsidR="000E73AC" w:rsidRDefault="000E73AC" w:rsidP="00407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Disposal</w:t>
      </w:r>
    </w:p>
    <w:p w:rsidR="000E73AC" w:rsidRPr="00D2657E" w:rsidRDefault="000E73AC" w:rsidP="00407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Examples</w:t>
      </w:r>
    </w:p>
    <w:p w:rsidR="000F2484" w:rsidRDefault="000F2484" w:rsidP="00DF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2484" w:rsidRDefault="000F2484" w:rsidP="00DF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F2484" w:rsidSect="00217755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A20" w:rsidRDefault="00B00A20" w:rsidP="00DF5209">
      <w:pPr>
        <w:spacing w:after="0" w:line="240" w:lineRule="auto"/>
      </w:pPr>
      <w:r>
        <w:separator/>
      </w:r>
    </w:p>
  </w:endnote>
  <w:endnote w:type="continuationSeparator" w:id="0">
    <w:p w:rsidR="00B00A20" w:rsidRDefault="00B00A20" w:rsidP="00DF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111559"/>
      <w:docPartObj>
        <w:docPartGallery w:val="Page Numbers (Bottom of Page)"/>
        <w:docPartUnique/>
      </w:docPartObj>
    </w:sdtPr>
    <w:sdtContent>
      <w:p w:rsidR="00D477F4" w:rsidRDefault="00F958F8">
        <w:pPr>
          <w:pStyle w:val="a6"/>
          <w:jc w:val="center"/>
        </w:pPr>
        <w:r>
          <w:fldChar w:fldCharType="begin"/>
        </w:r>
        <w:r w:rsidR="0030388D">
          <w:instrText>PAGE   \* MERGEFORMAT</w:instrText>
        </w:r>
        <w:r>
          <w:fldChar w:fldCharType="separate"/>
        </w:r>
        <w:r w:rsidR="001644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77F4" w:rsidRDefault="00D477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A20" w:rsidRDefault="00B00A20" w:rsidP="00DF5209">
      <w:pPr>
        <w:spacing w:after="0" w:line="240" w:lineRule="auto"/>
      </w:pPr>
      <w:r>
        <w:separator/>
      </w:r>
    </w:p>
  </w:footnote>
  <w:footnote w:type="continuationSeparator" w:id="0">
    <w:p w:rsidR="00B00A20" w:rsidRDefault="00B00A20" w:rsidP="00DF5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6145"/>
    <w:multiLevelType w:val="hybridMultilevel"/>
    <w:tmpl w:val="DFF8CC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32599"/>
    <w:multiLevelType w:val="hybridMultilevel"/>
    <w:tmpl w:val="B29C78DE"/>
    <w:lvl w:ilvl="0" w:tplc="72D0FCB8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C6C20A4"/>
    <w:multiLevelType w:val="hybridMultilevel"/>
    <w:tmpl w:val="E454E8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892"/>
    <w:rsid w:val="00000F6A"/>
    <w:rsid w:val="00026215"/>
    <w:rsid w:val="00032A07"/>
    <w:rsid w:val="00035FB4"/>
    <w:rsid w:val="000402DB"/>
    <w:rsid w:val="00041FFE"/>
    <w:rsid w:val="00070052"/>
    <w:rsid w:val="00082203"/>
    <w:rsid w:val="00086B39"/>
    <w:rsid w:val="00090FE9"/>
    <w:rsid w:val="00094A20"/>
    <w:rsid w:val="00094CEF"/>
    <w:rsid w:val="000A35AB"/>
    <w:rsid w:val="000A65E4"/>
    <w:rsid w:val="000C548E"/>
    <w:rsid w:val="000D6BED"/>
    <w:rsid w:val="000E3FAD"/>
    <w:rsid w:val="000E73AC"/>
    <w:rsid w:val="000F2484"/>
    <w:rsid w:val="000F31EA"/>
    <w:rsid w:val="001036FD"/>
    <w:rsid w:val="00112892"/>
    <w:rsid w:val="001154C2"/>
    <w:rsid w:val="00122696"/>
    <w:rsid w:val="00122BCE"/>
    <w:rsid w:val="00137A4E"/>
    <w:rsid w:val="00137A7E"/>
    <w:rsid w:val="00140776"/>
    <w:rsid w:val="00145F56"/>
    <w:rsid w:val="00160313"/>
    <w:rsid w:val="00164446"/>
    <w:rsid w:val="001743D8"/>
    <w:rsid w:val="001A102B"/>
    <w:rsid w:val="001B31C7"/>
    <w:rsid w:val="001B49A7"/>
    <w:rsid w:val="001C1013"/>
    <w:rsid w:val="001C16BE"/>
    <w:rsid w:val="001C2F4B"/>
    <w:rsid w:val="001C38A1"/>
    <w:rsid w:val="001C5919"/>
    <w:rsid w:val="001C7607"/>
    <w:rsid w:val="001D1900"/>
    <w:rsid w:val="001D6067"/>
    <w:rsid w:val="002006D5"/>
    <w:rsid w:val="00207834"/>
    <w:rsid w:val="00217755"/>
    <w:rsid w:val="00224A45"/>
    <w:rsid w:val="00226EBD"/>
    <w:rsid w:val="002633A1"/>
    <w:rsid w:val="00277942"/>
    <w:rsid w:val="00283C36"/>
    <w:rsid w:val="0029258D"/>
    <w:rsid w:val="002B2629"/>
    <w:rsid w:val="002C01E3"/>
    <w:rsid w:val="002E02AD"/>
    <w:rsid w:val="002E37B5"/>
    <w:rsid w:val="002F52F4"/>
    <w:rsid w:val="0030388D"/>
    <w:rsid w:val="00304EE7"/>
    <w:rsid w:val="0031086D"/>
    <w:rsid w:val="00315C40"/>
    <w:rsid w:val="003507EA"/>
    <w:rsid w:val="00382A0B"/>
    <w:rsid w:val="003B3DA3"/>
    <w:rsid w:val="003B771A"/>
    <w:rsid w:val="003C00F8"/>
    <w:rsid w:val="003D603A"/>
    <w:rsid w:val="003E0050"/>
    <w:rsid w:val="003E4A49"/>
    <w:rsid w:val="003E4D80"/>
    <w:rsid w:val="003F218E"/>
    <w:rsid w:val="003F2841"/>
    <w:rsid w:val="003F32A7"/>
    <w:rsid w:val="003F5A5D"/>
    <w:rsid w:val="003F7AF9"/>
    <w:rsid w:val="0040464B"/>
    <w:rsid w:val="00406EAD"/>
    <w:rsid w:val="004070F9"/>
    <w:rsid w:val="0042005F"/>
    <w:rsid w:val="004426A7"/>
    <w:rsid w:val="00454AE3"/>
    <w:rsid w:val="00471AF7"/>
    <w:rsid w:val="0048181C"/>
    <w:rsid w:val="00482337"/>
    <w:rsid w:val="004A2F63"/>
    <w:rsid w:val="004B1313"/>
    <w:rsid w:val="004B56F0"/>
    <w:rsid w:val="004B73D1"/>
    <w:rsid w:val="004C62F0"/>
    <w:rsid w:val="004E32AB"/>
    <w:rsid w:val="004E3986"/>
    <w:rsid w:val="004E48C1"/>
    <w:rsid w:val="00510CDA"/>
    <w:rsid w:val="00514ED4"/>
    <w:rsid w:val="005274CE"/>
    <w:rsid w:val="00555DDD"/>
    <w:rsid w:val="0056260A"/>
    <w:rsid w:val="00572335"/>
    <w:rsid w:val="0057421E"/>
    <w:rsid w:val="005925BB"/>
    <w:rsid w:val="005931E7"/>
    <w:rsid w:val="005944AB"/>
    <w:rsid w:val="005A26F6"/>
    <w:rsid w:val="005A3511"/>
    <w:rsid w:val="005B120A"/>
    <w:rsid w:val="005B3ECA"/>
    <w:rsid w:val="005C16CE"/>
    <w:rsid w:val="005C4BC0"/>
    <w:rsid w:val="005E56F5"/>
    <w:rsid w:val="005E793A"/>
    <w:rsid w:val="005F1E4B"/>
    <w:rsid w:val="00600508"/>
    <w:rsid w:val="00606126"/>
    <w:rsid w:val="006070C9"/>
    <w:rsid w:val="006265CA"/>
    <w:rsid w:val="006267E0"/>
    <w:rsid w:val="00631B93"/>
    <w:rsid w:val="006526D9"/>
    <w:rsid w:val="006574BD"/>
    <w:rsid w:val="00664E10"/>
    <w:rsid w:val="0067384F"/>
    <w:rsid w:val="00680243"/>
    <w:rsid w:val="0068194E"/>
    <w:rsid w:val="00683B9B"/>
    <w:rsid w:val="00686045"/>
    <w:rsid w:val="006A79FE"/>
    <w:rsid w:val="006B0E6E"/>
    <w:rsid w:val="006C7726"/>
    <w:rsid w:val="006D2D54"/>
    <w:rsid w:val="006D5B20"/>
    <w:rsid w:val="006D68FB"/>
    <w:rsid w:val="006F5D83"/>
    <w:rsid w:val="00700409"/>
    <w:rsid w:val="0070139C"/>
    <w:rsid w:val="007043C9"/>
    <w:rsid w:val="00705C8F"/>
    <w:rsid w:val="007105DF"/>
    <w:rsid w:val="00721A4D"/>
    <w:rsid w:val="00721EB5"/>
    <w:rsid w:val="007269FB"/>
    <w:rsid w:val="00745B25"/>
    <w:rsid w:val="0075276F"/>
    <w:rsid w:val="0075389D"/>
    <w:rsid w:val="007610D6"/>
    <w:rsid w:val="00763FBC"/>
    <w:rsid w:val="00772FFA"/>
    <w:rsid w:val="00780803"/>
    <w:rsid w:val="007812F4"/>
    <w:rsid w:val="007865E6"/>
    <w:rsid w:val="0079056C"/>
    <w:rsid w:val="007B2560"/>
    <w:rsid w:val="007C02FD"/>
    <w:rsid w:val="007D0793"/>
    <w:rsid w:val="007D4B5F"/>
    <w:rsid w:val="007D5E8A"/>
    <w:rsid w:val="007D6D9B"/>
    <w:rsid w:val="007E46CD"/>
    <w:rsid w:val="008026D1"/>
    <w:rsid w:val="008123FC"/>
    <w:rsid w:val="008139FB"/>
    <w:rsid w:val="008155D6"/>
    <w:rsid w:val="00820CA9"/>
    <w:rsid w:val="00825D4D"/>
    <w:rsid w:val="00860F3B"/>
    <w:rsid w:val="00876F33"/>
    <w:rsid w:val="0088154D"/>
    <w:rsid w:val="00883336"/>
    <w:rsid w:val="00885D3F"/>
    <w:rsid w:val="0089583F"/>
    <w:rsid w:val="008A39C8"/>
    <w:rsid w:val="008A5538"/>
    <w:rsid w:val="008D17F0"/>
    <w:rsid w:val="00914A0D"/>
    <w:rsid w:val="00914A61"/>
    <w:rsid w:val="009212F8"/>
    <w:rsid w:val="009323A4"/>
    <w:rsid w:val="009361A4"/>
    <w:rsid w:val="00941B60"/>
    <w:rsid w:val="009540C5"/>
    <w:rsid w:val="009A2245"/>
    <w:rsid w:val="009A30D7"/>
    <w:rsid w:val="009C3B48"/>
    <w:rsid w:val="009C7BA6"/>
    <w:rsid w:val="009E112B"/>
    <w:rsid w:val="009E1D51"/>
    <w:rsid w:val="009F20A6"/>
    <w:rsid w:val="009F2DCD"/>
    <w:rsid w:val="009F5169"/>
    <w:rsid w:val="009F7A1F"/>
    <w:rsid w:val="00A119D1"/>
    <w:rsid w:val="00A12EF3"/>
    <w:rsid w:val="00A14796"/>
    <w:rsid w:val="00A158FC"/>
    <w:rsid w:val="00A237C7"/>
    <w:rsid w:val="00A469F5"/>
    <w:rsid w:val="00A541CB"/>
    <w:rsid w:val="00A54427"/>
    <w:rsid w:val="00A81123"/>
    <w:rsid w:val="00AA1897"/>
    <w:rsid w:val="00AA2B64"/>
    <w:rsid w:val="00AA5164"/>
    <w:rsid w:val="00AA6B7D"/>
    <w:rsid w:val="00AB3069"/>
    <w:rsid w:val="00AB5C17"/>
    <w:rsid w:val="00AD0FCE"/>
    <w:rsid w:val="00AD40F5"/>
    <w:rsid w:val="00AD5633"/>
    <w:rsid w:val="00AD6348"/>
    <w:rsid w:val="00AE0F33"/>
    <w:rsid w:val="00AE2A66"/>
    <w:rsid w:val="00AE61A2"/>
    <w:rsid w:val="00B00105"/>
    <w:rsid w:val="00B00A20"/>
    <w:rsid w:val="00B01D07"/>
    <w:rsid w:val="00B121AF"/>
    <w:rsid w:val="00B13AA2"/>
    <w:rsid w:val="00B16476"/>
    <w:rsid w:val="00B27A15"/>
    <w:rsid w:val="00B304C9"/>
    <w:rsid w:val="00B41B4A"/>
    <w:rsid w:val="00B4762A"/>
    <w:rsid w:val="00B52197"/>
    <w:rsid w:val="00B77FA2"/>
    <w:rsid w:val="00B91A0C"/>
    <w:rsid w:val="00B93CFD"/>
    <w:rsid w:val="00BA4798"/>
    <w:rsid w:val="00BB0EFE"/>
    <w:rsid w:val="00BB51D2"/>
    <w:rsid w:val="00BC38D9"/>
    <w:rsid w:val="00BC599D"/>
    <w:rsid w:val="00BC60FE"/>
    <w:rsid w:val="00BD725B"/>
    <w:rsid w:val="00BE4B8E"/>
    <w:rsid w:val="00BF3BAA"/>
    <w:rsid w:val="00BF6CDA"/>
    <w:rsid w:val="00C14708"/>
    <w:rsid w:val="00C20519"/>
    <w:rsid w:val="00C3630C"/>
    <w:rsid w:val="00C429AE"/>
    <w:rsid w:val="00C45E63"/>
    <w:rsid w:val="00C5579F"/>
    <w:rsid w:val="00C55DB4"/>
    <w:rsid w:val="00C57567"/>
    <w:rsid w:val="00C77D6B"/>
    <w:rsid w:val="00CA1AD2"/>
    <w:rsid w:val="00CA2979"/>
    <w:rsid w:val="00CB13B9"/>
    <w:rsid w:val="00CB1FBB"/>
    <w:rsid w:val="00CD2D64"/>
    <w:rsid w:val="00CD734C"/>
    <w:rsid w:val="00CE4665"/>
    <w:rsid w:val="00D000E1"/>
    <w:rsid w:val="00D0015A"/>
    <w:rsid w:val="00D06134"/>
    <w:rsid w:val="00D07854"/>
    <w:rsid w:val="00D13B55"/>
    <w:rsid w:val="00D22224"/>
    <w:rsid w:val="00D2657E"/>
    <w:rsid w:val="00D3309E"/>
    <w:rsid w:val="00D34BBD"/>
    <w:rsid w:val="00D3683B"/>
    <w:rsid w:val="00D45EA5"/>
    <w:rsid w:val="00D46F4F"/>
    <w:rsid w:val="00D477F4"/>
    <w:rsid w:val="00D567EB"/>
    <w:rsid w:val="00D57670"/>
    <w:rsid w:val="00D6268F"/>
    <w:rsid w:val="00D66180"/>
    <w:rsid w:val="00D66E7D"/>
    <w:rsid w:val="00D75DDC"/>
    <w:rsid w:val="00D7799F"/>
    <w:rsid w:val="00D77E65"/>
    <w:rsid w:val="00D843D1"/>
    <w:rsid w:val="00D84AC8"/>
    <w:rsid w:val="00D94B04"/>
    <w:rsid w:val="00D964CB"/>
    <w:rsid w:val="00DA7BFF"/>
    <w:rsid w:val="00DB045F"/>
    <w:rsid w:val="00DB0752"/>
    <w:rsid w:val="00DC6AE0"/>
    <w:rsid w:val="00DE0894"/>
    <w:rsid w:val="00DF3AA8"/>
    <w:rsid w:val="00DF5209"/>
    <w:rsid w:val="00E16050"/>
    <w:rsid w:val="00E42C01"/>
    <w:rsid w:val="00E512F4"/>
    <w:rsid w:val="00E57D45"/>
    <w:rsid w:val="00E61D47"/>
    <w:rsid w:val="00E753A3"/>
    <w:rsid w:val="00E82150"/>
    <w:rsid w:val="00E90F43"/>
    <w:rsid w:val="00EA28AA"/>
    <w:rsid w:val="00EA44CE"/>
    <w:rsid w:val="00EC3198"/>
    <w:rsid w:val="00EC54E6"/>
    <w:rsid w:val="00ED5ACC"/>
    <w:rsid w:val="00EE4C24"/>
    <w:rsid w:val="00EF3173"/>
    <w:rsid w:val="00EF37A3"/>
    <w:rsid w:val="00EF6CD4"/>
    <w:rsid w:val="00EF7594"/>
    <w:rsid w:val="00F07970"/>
    <w:rsid w:val="00F21FCF"/>
    <w:rsid w:val="00F3569B"/>
    <w:rsid w:val="00F42521"/>
    <w:rsid w:val="00F469DF"/>
    <w:rsid w:val="00F47998"/>
    <w:rsid w:val="00F62121"/>
    <w:rsid w:val="00F7577E"/>
    <w:rsid w:val="00F91776"/>
    <w:rsid w:val="00F958F8"/>
    <w:rsid w:val="00FB5CD9"/>
    <w:rsid w:val="00FC329A"/>
    <w:rsid w:val="00FC5693"/>
    <w:rsid w:val="00FD66ED"/>
    <w:rsid w:val="00FE01F2"/>
    <w:rsid w:val="00FF172A"/>
    <w:rsid w:val="00FF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55"/>
  </w:style>
  <w:style w:type="paragraph" w:styleId="1">
    <w:name w:val="heading 1"/>
    <w:basedOn w:val="a"/>
    <w:link w:val="1Char"/>
    <w:uiPriority w:val="9"/>
    <w:qFormat/>
    <w:rsid w:val="001C7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D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0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00508"/>
    <w:rPr>
      <w:color w:val="0000FF"/>
      <w:u w:val="single"/>
    </w:rPr>
  </w:style>
  <w:style w:type="paragraph" w:customStyle="1" w:styleId="Default">
    <w:name w:val="Default"/>
    <w:rsid w:val="009A30D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20">
    <w:name w:val="A2"/>
    <w:uiPriority w:val="99"/>
    <w:rsid w:val="009A30D7"/>
    <w:rPr>
      <w:rFonts w:ascii="EC Square Sans Pro" w:hAnsi="EC Square Sans Pro" w:cs="EC Square Sans Pro"/>
      <w:color w:val="000000"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1C760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4">
    <w:name w:val="Emphasis"/>
    <w:basedOn w:val="a0"/>
    <w:uiPriority w:val="20"/>
    <w:qFormat/>
    <w:rsid w:val="001C7607"/>
    <w:rPr>
      <w:i/>
      <w:iCs/>
    </w:rPr>
  </w:style>
  <w:style w:type="paragraph" w:styleId="a5">
    <w:name w:val="header"/>
    <w:basedOn w:val="a"/>
    <w:link w:val="Char"/>
    <w:uiPriority w:val="99"/>
    <w:unhideWhenUsed/>
    <w:rsid w:val="00DF5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F5209"/>
  </w:style>
  <w:style w:type="paragraph" w:styleId="a6">
    <w:name w:val="footer"/>
    <w:basedOn w:val="a"/>
    <w:link w:val="Char0"/>
    <w:uiPriority w:val="99"/>
    <w:unhideWhenUsed/>
    <w:rsid w:val="00DF5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F5209"/>
  </w:style>
  <w:style w:type="paragraph" w:styleId="a7">
    <w:name w:val="Balloon Text"/>
    <w:basedOn w:val="a"/>
    <w:link w:val="Char1"/>
    <w:uiPriority w:val="99"/>
    <w:semiHidden/>
    <w:unhideWhenUsed/>
    <w:rsid w:val="00DF5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F5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55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udrias@env.d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023C6-135B-4C2C-9ECC-FCB8AC30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2017-01-18T13:58:00Z</cp:lastPrinted>
  <dcterms:created xsi:type="dcterms:W3CDTF">2018-02-21T12:19:00Z</dcterms:created>
  <dcterms:modified xsi:type="dcterms:W3CDTF">2018-02-21T12:19:00Z</dcterms:modified>
</cp:coreProperties>
</file>